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6C" w:rsidRPr="00EE3B76" w:rsidRDefault="00495A6C" w:rsidP="00495A6C">
      <w:pPr>
        <w:pStyle w:val="Kop1"/>
        <w:spacing w:before="0"/>
        <w:rPr>
          <w:rFonts w:ascii="Open Sans Semibold" w:eastAsia="Times New Roman" w:hAnsi="Open Sans Semibold" w:cs="Open Sans Semibold"/>
          <w:color w:val="365F91"/>
          <w:lang w:eastAsia="nl-NL"/>
        </w:rPr>
      </w:pPr>
      <w:bookmarkStart w:id="0" w:name="_Toc434230880"/>
      <w:r>
        <w:rPr>
          <w:rFonts w:ascii="Open Sans Semibold" w:eastAsia="Times New Roman" w:hAnsi="Open Sans Semibold" w:cs="Open Sans Semibold"/>
          <w:color w:val="365F91"/>
          <w:lang w:eastAsia="nl-NL"/>
        </w:rPr>
        <w:t>Voorbeeldbrief</w:t>
      </w:r>
      <w:r w:rsidRPr="00EE3B76">
        <w:rPr>
          <w:rFonts w:ascii="Open Sans Semibold" w:eastAsia="Times New Roman" w:hAnsi="Open Sans Semibold" w:cs="Open Sans Semibold"/>
          <w:color w:val="365F91"/>
          <w:lang w:eastAsia="nl-NL"/>
        </w:rPr>
        <w:t xml:space="preserve"> over ketenzorg en deelname wetenschappelijk onderzoek</w:t>
      </w:r>
      <w:bookmarkEnd w:id="0"/>
      <w:r w:rsidRPr="00EE3B76">
        <w:rPr>
          <w:rFonts w:ascii="Open Sans Semibold" w:eastAsia="Times New Roman" w:hAnsi="Open Sans Semibold" w:cs="Open Sans Semibold"/>
          <w:color w:val="365F91"/>
          <w:lang w:eastAsia="nl-NL"/>
        </w:rPr>
        <w:t xml:space="preserve"> </w:t>
      </w:r>
    </w:p>
    <w:p w:rsidR="00495A6C" w:rsidRPr="00EE3B76" w:rsidRDefault="00495A6C" w:rsidP="003075F4">
      <w:pPr>
        <w:rPr>
          <w:rFonts w:ascii="Open Sans Light" w:eastAsia="Calibri" w:hAnsi="Open Sans Light" w:cs="Open Sans Light"/>
          <w:sz w:val="20"/>
          <w:szCs w:val="20"/>
        </w:rPr>
      </w:pPr>
      <w:r w:rsidRPr="00EE3B76">
        <w:rPr>
          <w:rFonts w:eastAsia="Calibri" w:cs="Times New Roman"/>
          <w:lang w:eastAsia="nl-NL"/>
        </w:rPr>
        <w:br/>
      </w:r>
      <w:r w:rsidRPr="00EE3B76">
        <w:rPr>
          <w:rFonts w:ascii="Open Sans Light" w:eastAsia="Calibri" w:hAnsi="Open Sans Light" w:cs="Open Sans Light"/>
          <w:sz w:val="20"/>
          <w:szCs w:val="20"/>
        </w:rPr>
        <w:t>Geachte heer, mevrouw,</w:t>
      </w:r>
    </w:p>
    <w:p w:rsidR="00495A6C" w:rsidRPr="00EE3B76" w:rsidRDefault="00495A6C" w:rsidP="00495A6C">
      <w:pPr>
        <w:spacing w:line="276" w:lineRule="auto"/>
        <w:rPr>
          <w:rFonts w:ascii="Open Sans Light" w:eastAsia="Calibri" w:hAnsi="Open Sans Light" w:cs="Open Sans Light"/>
          <w:sz w:val="20"/>
          <w:szCs w:val="20"/>
        </w:rPr>
      </w:pPr>
    </w:p>
    <w:p w:rsidR="00495A6C" w:rsidRPr="00EE3B76" w:rsidRDefault="00495A6C" w:rsidP="00495A6C">
      <w:pPr>
        <w:spacing w:line="276" w:lineRule="auto"/>
        <w:rPr>
          <w:rFonts w:ascii="Open Sans Light" w:eastAsia="Calibri" w:hAnsi="Open Sans Light" w:cs="Open Sans Light"/>
          <w:b/>
          <w:bCs/>
          <w:kern w:val="36"/>
          <w:sz w:val="20"/>
          <w:szCs w:val="20"/>
        </w:rPr>
      </w:pPr>
      <w:r w:rsidRPr="00EE3B76">
        <w:rPr>
          <w:rFonts w:ascii="Open Sans Light" w:eastAsia="Calibri" w:hAnsi="Open Sans Light" w:cs="Open Sans Light"/>
          <w:sz w:val="20"/>
          <w:szCs w:val="20"/>
        </w:rPr>
        <w:t>U staat in onze praktijk onder behandeling vo</w:t>
      </w:r>
      <w:bookmarkStart w:id="1" w:name="_GoBack"/>
      <w:bookmarkEnd w:id="1"/>
      <w:r w:rsidRPr="00EE3B76">
        <w:rPr>
          <w:rFonts w:ascii="Open Sans Light" w:eastAsia="Calibri" w:hAnsi="Open Sans Light" w:cs="Open Sans Light"/>
          <w:sz w:val="20"/>
          <w:szCs w:val="20"/>
        </w:rPr>
        <w:t xml:space="preserve">or een hoge bloeddruk, een verhoogd cholesterolgehalte of in verband met een ander risico op hart- en vaatziekten. </w:t>
      </w:r>
    </w:p>
    <w:p w:rsidR="00495A6C" w:rsidRPr="00EE3B76" w:rsidRDefault="00495A6C" w:rsidP="00495A6C">
      <w:pPr>
        <w:spacing w:line="276" w:lineRule="auto"/>
        <w:rPr>
          <w:rFonts w:ascii="Open Sans Light" w:eastAsia="Calibri" w:hAnsi="Open Sans Light" w:cs="Open Sans Light"/>
          <w:b/>
          <w:bCs/>
          <w:kern w:val="36"/>
          <w:sz w:val="20"/>
          <w:szCs w:val="20"/>
        </w:rPr>
      </w:pPr>
    </w:p>
    <w:p w:rsidR="00495A6C" w:rsidRPr="00EE3B76" w:rsidRDefault="00495A6C" w:rsidP="00495A6C">
      <w:pPr>
        <w:spacing w:line="276" w:lineRule="auto"/>
        <w:rPr>
          <w:rFonts w:ascii="Open Sans Light" w:eastAsia="Calibri" w:hAnsi="Open Sans Light" w:cs="Open Sans Light"/>
          <w:b/>
          <w:bCs/>
          <w:kern w:val="36"/>
          <w:sz w:val="20"/>
          <w:szCs w:val="20"/>
        </w:rPr>
      </w:pPr>
      <w:r w:rsidRPr="00EE3B76">
        <w:rPr>
          <w:rFonts w:ascii="Open Sans Light" w:eastAsia="Calibri" w:hAnsi="Open Sans Light" w:cs="Open Sans Light"/>
          <w:b/>
          <w:bCs/>
          <w:kern w:val="36"/>
          <w:sz w:val="20"/>
          <w:szCs w:val="20"/>
        </w:rPr>
        <w:t>Ketenzorg</w:t>
      </w:r>
    </w:p>
    <w:p w:rsidR="00AA4A6D" w:rsidRPr="00AA4A6D" w:rsidRDefault="00495A6C" w:rsidP="00AA4A6D">
      <w:pPr>
        <w:rPr>
          <w:rFonts w:ascii="Open Sans Light" w:eastAsia="Calibri" w:hAnsi="Open Sans Light" w:cs="Open Sans Light"/>
          <w:bCs/>
          <w:kern w:val="36"/>
          <w:sz w:val="20"/>
          <w:szCs w:val="20"/>
        </w:rPr>
      </w:pPr>
      <w:r w:rsidRPr="00EE3B76">
        <w:rPr>
          <w:rFonts w:ascii="Open Sans Light" w:eastAsia="Calibri" w:hAnsi="Open Sans Light" w:cs="Open Sans Light"/>
          <w:bCs/>
          <w:kern w:val="36"/>
          <w:sz w:val="20"/>
          <w:szCs w:val="20"/>
        </w:rPr>
        <w:t>Uw huisarts is aangesloten bij Medrie Regio Flevoland. Medrie Regio Flevoland organiseert en ondersteunt vanaf 2016 ketenzorg Vasculair Risico Management (VRM). Dit betekent dat uw huisartsenpraktijk specifieke samenwerkingsafspraken heeft met de specialisten in de ziekenhuizen en met zorgverleners in de buurt zoals de diëtist</w:t>
      </w:r>
      <w:r w:rsidRPr="00EE3B76">
        <w:rPr>
          <w:rFonts w:ascii="Open Sans Light" w:eastAsia="Calibri" w:hAnsi="Open Sans Light" w:cs="Open Sans Light"/>
          <w:b/>
          <w:bCs/>
          <w:kern w:val="36"/>
          <w:sz w:val="20"/>
          <w:szCs w:val="20"/>
        </w:rPr>
        <w:t>. Kosten voor ketenzorg</w:t>
      </w:r>
      <w:r w:rsidR="00AA4A6D">
        <w:rPr>
          <w:rFonts w:ascii="Open Sans Light" w:eastAsia="Calibri" w:hAnsi="Open Sans Light" w:cs="Open Sans Light"/>
          <w:b/>
          <w:bCs/>
          <w:kern w:val="36"/>
          <w:sz w:val="20"/>
          <w:szCs w:val="20"/>
        </w:rPr>
        <w:t xml:space="preserve"> </w:t>
      </w:r>
      <w:r w:rsidR="00AA4A6D" w:rsidRPr="00AA4A6D">
        <w:rPr>
          <w:rFonts w:ascii="Open Sans Light" w:eastAsia="Calibri" w:hAnsi="Open Sans Light" w:cs="Open Sans Light"/>
          <w:bCs/>
          <w:kern w:val="36"/>
          <w:sz w:val="20"/>
          <w:szCs w:val="20"/>
        </w:rPr>
        <w:t>(bv consulten bij uw huisartsenpraktijk of de diëtist)</w:t>
      </w:r>
      <w:r w:rsidR="00AA4A6D">
        <w:rPr>
          <w:rFonts w:ascii="Open Sans Light" w:eastAsia="Calibri" w:hAnsi="Open Sans Light" w:cs="Open Sans Light"/>
          <w:bCs/>
          <w:kern w:val="36"/>
          <w:sz w:val="20"/>
          <w:szCs w:val="20"/>
        </w:rPr>
        <w:t xml:space="preserve"> </w:t>
      </w:r>
      <w:r w:rsidR="00AA4A6D" w:rsidRPr="00AA4A6D">
        <w:rPr>
          <w:rFonts w:ascii="Open Sans Light" w:eastAsia="Calibri" w:hAnsi="Open Sans Light" w:cs="Open Sans Light"/>
          <w:b/>
          <w:bCs/>
          <w:kern w:val="36"/>
          <w:sz w:val="20"/>
          <w:szCs w:val="20"/>
        </w:rPr>
        <w:t>komen</w:t>
      </w:r>
      <w:r w:rsidRPr="00AA4A6D">
        <w:rPr>
          <w:rFonts w:ascii="Open Sans Light" w:eastAsia="Calibri" w:hAnsi="Open Sans Light" w:cs="Open Sans Light"/>
          <w:b/>
          <w:bCs/>
          <w:kern w:val="36"/>
          <w:sz w:val="20"/>
          <w:szCs w:val="20"/>
        </w:rPr>
        <w:t xml:space="preserve"> niet </w:t>
      </w:r>
      <w:r w:rsidR="00AA4A6D" w:rsidRPr="00AA4A6D">
        <w:rPr>
          <w:rFonts w:ascii="Open Sans Light" w:eastAsia="Calibri" w:hAnsi="Open Sans Light" w:cs="Open Sans Light"/>
          <w:b/>
          <w:bCs/>
          <w:kern w:val="36"/>
          <w:sz w:val="20"/>
          <w:szCs w:val="20"/>
        </w:rPr>
        <w:t>ten laste van</w:t>
      </w:r>
      <w:r w:rsidRPr="00AA4A6D">
        <w:rPr>
          <w:rFonts w:ascii="Open Sans Light" w:eastAsia="Calibri" w:hAnsi="Open Sans Light" w:cs="Open Sans Light"/>
          <w:b/>
          <w:bCs/>
          <w:kern w:val="36"/>
          <w:sz w:val="20"/>
          <w:szCs w:val="20"/>
        </w:rPr>
        <w:t xml:space="preserve"> uw eigen risico.</w:t>
      </w:r>
      <w:r w:rsidR="00AA4A6D" w:rsidRPr="00AA4A6D">
        <w:rPr>
          <w:rFonts w:ascii="Open Sans Light" w:eastAsia="Calibri" w:hAnsi="Open Sans Light" w:cs="Open Sans Light"/>
          <w:bCs/>
          <w:kern w:val="36"/>
          <w:sz w:val="20"/>
          <w:szCs w:val="20"/>
        </w:rPr>
        <w:t xml:space="preserve"> </w:t>
      </w:r>
    </w:p>
    <w:p w:rsidR="00AA4A6D" w:rsidRPr="00AA4A6D" w:rsidRDefault="00AA4A6D" w:rsidP="00AA4A6D">
      <w:pPr>
        <w:rPr>
          <w:rFonts w:ascii="Open Sans Light" w:eastAsia="Calibri" w:hAnsi="Open Sans Light" w:cs="Open Sans Light"/>
          <w:bCs/>
          <w:sz w:val="20"/>
          <w:szCs w:val="20"/>
        </w:rPr>
      </w:pPr>
      <w:r w:rsidRPr="00AA4A6D">
        <w:rPr>
          <w:rFonts w:ascii="Open Sans Light" w:eastAsia="Calibri" w:hAnsi="Open Sans Light" w:cs="Open Sans Light"/>
          <w:b/>
          <w:bCs/>
          <w:kern w:val="36"/>
          <w:sz w:val="20"/>
          <w:szCs w:val="20"/>
        </w:rPr>
        <w:t xml:space="preserve">Uitzondering: </w:t>
      </w:r>
      <w:r w:rsidRPr="008925BA">
        <w:rPr>
          <w:rFonts w:ascii="Open Sans Light" w:eastAsia="Calibri" w:hAnsi="Open Sans Light" w:cs="Open Sans Light"/>
          <w:bCs/>
          <w:kern w:val="36"/>
          <w:sz w:val="20"/>
          <w:szCs w:val="20"/>
        </w:rPr>
        <w:t xml:space="preserve">kosten </w:t>
      </w:r>
      <w:r w:rsidRPr="008925BA">
        <w:rPr>
          <w:rFonts w:ascii="Open Sans Light" w:eastAsia="Calibri" w:hAnsi="Open Sans Light" w:cs="Open Sans Light"/>
          <w:bCs/>
          <w:sz w:val="20"/>
          <w:szCs w:val="20"/>
        </w:rPr>
        <w:t>voor</w:t>
      </w:r>
      <w:r w:rsidRPr="00AA4A6D">
        <w:rPr>
          <w:rFonts w:ascii="Open Sans Light" w:eastAsia="Calibri" w:hAnsi="Open Sans Light" w:cs="Open Sans Light"/>
          <w:b/>
          <w:bCs/>
          <w:sz w:val="20"/>
          <w:szCs w:val="20"/>
        </w:rPr>
        <w:t xml:space="preserve"> laboratoriumonderzoek </w:t>
      </w:r>
      <w:r w:rsidRPr="008925BA">
        <w:rPr>
          <w:rFonts w:ascii="Open Sans Light" w:eastAsia="Calibri" w:hAnsi="Open Sans Light" w:cs="Open Sans Light"/>
          <w:bCs/>
          <w:sz w:val="20"/>
          <w:szCs w:val="20"/>
        </w:rPr>
        <w:t>worden vergoed via de basisverzekering</w:t>
      </w:r>
      <w:r w:rsidRPr="00AA4A6D">
        <w:rPr>
          <w:rFonts w:ascii="Open Sans Light" w:eastAsia="Calibri" w:hAnsi="Open Sans Light" w:cs="Open Sans Light"/>
          <w:bCs/>
          <w:sz w:val="20"/>
          <w:szCs w:val="20"/>
        </w:rPr>
        <w:t xml:space="preserve">; houd er derhalve rekening mee dat </w:t>
      </w:r>
      <w:r w:rsidRPr="00AA4A6D">
        <w:rPr>
          <w:rFonts w:ascii="Open Sans Light" w:eastAsia="Calibri" w:hAnsi="Open Sans Light" w:cs="Open Sans Light"/>
          <w:b/>
          <w:bCs/>
          <w:sz w:val="20"/>
          <w:szCs w:val="20"/>
        </w:rPr>
        <w:t xml:space="preserve">deze kosten </w:t>
      </w:r>
      <w:proofErr w:type="spellStart"/>
      <w:r w:rsidRPr="00AA4A6D">
        <w:rPr>
          <w:rFonts w:ascii="Open Sans Light" w:eastAsia="Calibri" w:hAnsi="Open Sans Light" w:cs="Open Sans Light"/>
          <w:b/>
          <w:bCs/>
          <w:sz w:val="20"/>
          <w:szCs w:val="20"/>
        </w:rPr>
        <w:t>w</w:t>
      </w:r>
      <w:r w:rsidRPr="00AA4A6D">
        <w:rPr>
          <w:rFonts w:ascii="Open Sans Light" w:hAnsi="Open Sans Light" w:cs="Open Sans Light"/>
          <w:b/>
          <w:color w:val="444444"/>
          <w:sz w:val="20"/>
          <w:szCs w:val="20"/>
        </w:rPr>
        <w:t>è</w:t>
      </w:r>
      <w:r w:rsidRPr="00AA4A6D">
        <w:rPr>
          <w:rFonts w:ascii="Open Sans Light" w:eastAsia="Calibri" w:hAnsi="Open Sans Light" w:cs="Open Sans Light"/>
          <w:b/>
          <w:bCs/>
          <w:sz w:val="20"/>
          <w:szCs w:val="20"/>
        </w:rPr>
        <w:t>l</w:t>
      </w:r>
      <w:proofErr w:type="spellEnd"/>
      <w:r w:rsidRPr="00AA4A6D">
        <w:rPr>
          <w:rFonts w:ascii="Open Sans Light" w:eastAsia="Calibri" w:hAnsi="Open Sans Light" w:cs="Open Sans Light"/>
          <w:b/>
          <w:bCs/>
          <w:sz w:val="20"/>
          <w:szCs w:val="20"/>
        </w:rPr>
        <w:t xml:space="preserve"> ten laste komen van uw eigen risico</w:t>
      </w:r>
      <w:r w:rsidRPr="00AA4A6D">
        <w:rPr>
          <w:rFonts w:ascii="Open Sans Light" w:eastAsia="Calibri" w:hAnsi="Open Sans Light" w:cs="Open Sans Light"/>
          <w:bCs/>
          <w:sz w:val="20"/>
          <w:szCs w:val="20"/>
        </w:rPr>
        <w:t>.</w:t>
      </w:r>
    </w:p>
    <w:p w:rsidR="00495A6C" w:rsidRDefault="00495A6C" w:rsidP="00495A6C">
      <w:pPr>
        <w:spacing w:line="276" w:lineRule="auto"/>
        <w:rPr>
          <w:rFonts w:ascii="Open Sans Light" w:eastAsia="Calibri" w:hAnsi="Open Sans Light" w:cs="Open Sans Light"/>
          <w:bCs/>
          <w:kern w:val="36"/>
          <w:sz w:val="20"/>
          <w:szCs w:val="20"/>
        </w:rPr>
      </w:pPr>
      <w:r w:rsidRPr="00AA4A6D">
        <w:rPr>
          <w:rFonts w:ascii="Open Sans Light" w:eastAsia="Calibri" w:hAnsi="Open Sans Light" w:cs="Open Sans Light"/>
          <w:bCs/>
          <w:kern w:val="36"/>
          <w:sz w:val="20"/>
          <w:szCs w:val="20"/>
        </w:rPr>
        <w:t xml:space="preserve">Voor meer informatie: </w:t>
      </w:r>
      <w:hyperlink r:id="rId4" w:history="1">
        <w:r w:rsidR="008925BA" w:rsidRPr="002A4E73">
          <w:rPr>
            <w:rStyle w:val="Hyperlink"/>
            <w:rFonts w:ascii="Open Sans Light" w:eastAsia="Calibri" w:hAnsi="Open Sans Light" w:cs="Open Sans Light"/>
            <w:bCs/>
            <w:kern w:val="36"/>
            <w:sz w:val="20"/>
            <w:szCs w:val="20"/>
          </w:rPr>
          <w:t>https://medrie.nl/wat-doet-de-zorggroep</w:t>
        </w:r>
      </w:hyperlink>
    </w:p>
    <w:p w:rsidR="00495A6C" w:rsidRPr="00EE3B76" w:rsidRDefault="00495A6C" w:rsidP="00495A6C">
      <w:pPr>
        <w:spacing w:line="276" w:lineRule="auto"/>
        <w:rPr>
          <w:rFonts w:ascii="Open Sans Light" w:eastAsia="Calibri" w:hAnsi="Open Sans Light" w:cs="Open Sans Light"/>
          <w:bCs/>
          <w:kern w:val="36"/>
          <w:sz w:val="20"/>
          <w:szCs w:val="20"/>
        </w:rPr>
      </w:pPr>
    </w:p>
    <w:p w:rsidR="00495A6C" w:rsidRPr="00EE3B76" w:rsidRDefault="00495A6C" w:rsidP="00495A6C">
      <w:pPr>
        <w:spacing w:line="276" w:lineRule="auto"/>
        <w:rPr>
          <w:rFonts w:ascii="Open Sans Light" w:eastAsia="Calibri" w:hAnsi="Open Sans Light" w:cs="Open Sans Light"/>
          <w:b/>
          <w:bCs/>
          <w:kern w:val="36"/>
          <w:sz w:val="20"/>
          <w:szCs w:val="20"/>
        </w:rPr>
      </w:pPr>
      <w:r w:rsidRPr="00EE3B76">
        <w:rPr>
          <w:rFonts w:ascii="Open Sans Light" w:eastAsia="Calibri" w:hAnsi="Open Sans Light" w:cs="Open Sans Light"/>
          <w:b/>
          <w:bCs/>
          <w:kern w:val="36"/>
          <w:sz w:val="20"/>
          <w:szCs w:val="20"/>
        </w:rPr>
        <w:t>Keten Informatie Systeem (KIS)</w:t>
      </w:r>
    </w:p>
    <w:p w:rsidR="00495A6C" w:rsidRPr="00EE3B76" w:rsidRDefault="00495A6C" w:rsidP="00495A6C">
      <w:pPr>
        <w:spacing w:line="276" w:lineRule="auto"/>
        <w:rPr>
          <w:rFonts w:ascii="Open Sans Light" w:eastAsia="Calibri" w:hAnsi="Open Sans Light" w:cs="Open Sans Light"/>
          <w:bCs/>
          <w:kern w:val="36"/>
          <w:sz w:val="20"/>
          <w:szCs w:val="20"/>
        </w:rPr>
      </w:pPr>
      <w:r w:rsidRPr="00EE3B76">
        <w:rPr>
          <w:rFonts w:ascii="Open Sans Light" w:eastAsia="Calibri" w:hAnsi="Open Sans Light" w:cs="Open Sans Light"/>
          <w:bCs/>
          <w:kern w:val="36"/>
          <w:sz w:val="20"/>
          <w:szCs w:val="20"/>
        </w:rPr>
        <w:t xml:space="preserve">Tevens kunt u -indien gewenst- uw eigen gegevens via de computer inzien doordat we voor deze ketenzorg gebruik maken van een Keten Informatie Systeem (KIS). </w:t>
      </w:r>
    </w:p>
    <w:p w:rsidR="00495A6C" w:rsidRPr="00EE3B76" w:rsidRDefault="00495A6C" w:rsidP="00495A6C">
      <w:pPr>
        <w:spacing w:line="276" w:lineRule="auto"/>
        <w:rPr>
          <w:rFonts w:ascii="Open Sans Light" w:eastAsia="Calibri" w:hAnsi="Open Sans Light" w:cs="Open Sans Light"/>
          <w:bCs/>
          <w:kern w:val="36"/>
          <w:sz w:val="20"/>
          <w:szCs w:val="20"/>
        </w:rPr>
      </w:pPr>
      <w:r w:rsidRPr="00EE3B76">
        <w:rPr>
          <w:rFonts w:ascii="Open Sans Light" w:eastAsia="Calibri" w:hAnsi="Open Sans Light" w:cs="Open Sans Light"/>
          <w:sz w:val="20"/>
          <w:szCs w:val="20"/>
        </w:rPr>
        <w:t xml:space="preserve">Hierin kunt u bepaalde uitslagen, voorlichting en doelen die u zelf heeft gesteld, bekijken. </w:t>
      </w:r>
      <w:r w:rsidRPr="00EE3B76">
        <w:rPr>
          <w:rFonts w:ascii="Open Sans Light" w:eastAsia="Calibri" w:hAnsi="Open Sans Light" w:cs="Open Sans Light"/>
          <w:bCs/>
          <w:kern w:val="36"/>
          <w:sz w:val="20"/>
          <w:szCs w:val="20"/>
        </w:rPr>
        <w:t xml:space="preserve">Ook de afspraken die u hierover tijdens het spreekuur maakt, kunnen in dit programma worden vastgelegd. Uw praktijkondersteuner kan een toegangscode voor u aanmaken. </w:t>
      </w:r>
      <w:r w:rsidR="00AA4A6D">
        <w:rPr>
          <w:rFonts w:ascii="Open Sans Light" w:eastAsia="Calibri" w:hAnsi="Open Sans Light" w:cs="Open Sans Light"/>
          <w:bCs/>
          <w:kern w:val="36"/>
          <w:sz w:val="20"/>
          <w:szCs w:val="20"/>
        </w:rPr>
        <w:t xml:space="preserve">Een handleiding vindt u op de website van Medrie: </w:t>
      </w:r>
      <w:hyperlink r:id="rId5" w:history="1">
        <w:r w:rsidR="00AA4A6D" w:rsidRPr="002A4E73">
          <w:rPr>
            <w:rStyle w:val="Hyperlink"/>
            <w:rFonts w:ascii="Open Sans Light" w:eastAsia="Calibri" w:hAnsi="Open Sans Light" w:cs="Open Sans Light"/>
            <w:bCs/>
            <w:kern w:val="36"/>
            <w:sz w:val="20"/>
            <w:szCs w:val="20"/>
          </w:rPr>
          <w:t>https://medrie.nl/uw-vrm-dossier</w:t>
        </w:r>
      </w:hyperlink>
      <w:r w:rsidR="00AA4A6D">
        <w:rPr>
          <w:rFonts w:ascii="Open Sans Light" w:eastAsia="Calibri" w:hAnsi="Open Sans Light" w:cs="Open Sans Light"/>
          <w:bCs/>
          <w:kern w:val="36"/>
          <w:sz w:val="20"/>
          <w:szCs w:val="20"/>
        </w:rPr>
        <w:t xml:space="preserve"> </w:t>
      </w:r>
    </w:p>
    <w:p w:rsidR="00495A6C" w:rsidRPr="00EE3B76" w:rsidRDefault="00495A6C" w:rsidP="00495A6C">
      <w:pPr>
        <w:spacing w:line="276" w:lineRule="auto"/>
        <w:rPr>
          <w:rFonts w:ascii="Open Sans Light" w:eastAsia="Calibri" w:hAnsi="Open Sans Light" w:cs="Open Sans Light"/>
          <w:sz w:val="20"/>
          <w:szCs w:val="20"/>
        </w:rPr>
      </w:pPr>
    </w:p>
    <w:p w:rsidR="00495A6C" w:rsidRPr="00EE3B76" w:rsidRDefault="00495A6C" w:rsidP="00495A6C">
      <w:pPr>
        <w:spacing w:line="276" w:lineRule="auto"/>
        <w:rPr>
          <w:rFonts w:ascii="Open Sans Light" w:eastAsia="Calibri" w:hAnsi="Open Sans Light" w:cs="Open Sans Light"/>
          <w:b/>
          <w:sz w:val="20"/>
          <w:szCs w:val="20"/>
        </w:rPr>
      </w:pPr>
      <w:bookmarkStart w:id="2" w:name="_Toc353191282"/>
      <w:bookmarkStart w:id="3" w:name="_Toc353191387"/>
      <w:bookmarkStart w:id="4" w:name="_Toc353191718"/>
      <w:bookmarkStart w:id="5" w:name="_Toc353192031"/>
      <w:r w:rsidRPr="00EE3B76">
        <w:rPr>
          <w:rFonts w:ascii="Open Sans Light" w:eastAsia="Calibri" w:hAnsi="Open Sans Light" w:cs="Open Sans Light"/>
          <w:b/>
          <w:sz w:val="20"/>
          <w:szCs w:val="20"/>
        </w:rPr>
        <w:t>Wat verbetert er?</w:t>
      </w:r>
      <w:bookmarkEnd w:id="2"/>
      <w:bookmarkEnd w:id="3"/>
      <w:bookmarkEnd w:id="4"/>
      <w:bookmarkEnd w:id="5"/>
    </w:p>
    <w:p w:rsidR="00495A6C" w:rsidRPr="00EE3B76" w:rsidRDefault="00495A6C" w:rsidP="00495A6C">
      <w:pPr>
        <w:spacing w:line="276" w:lineRule="auto"/>
        <w:rPr>
          <w:rFonts w:ascii="Open Sans Light" w:eastAsia="Calibri" w:hAnsi="Open Sans Light" w:cs="Open Sans Light"/>
          <w:bCs/>
          <w:kern w:val="36"/>
          <w:sz w:val="20"/>
          <w:szCs w:val="20"/>
        </w:rPr>
      </w:pPr>
      <w:r w:rsidRPr="00EE3B76">
        <w:rPr>
          <w:rFonts w:ascii="Open Sans Light" w:eastAsia="Calibri" w:hAnsi="Open Sans Light" w:cs="Open Sans Light"/>
          <w:sz w:val="20"/>
          <w:szCs w:val="20"/>
        </w:rPr>
        <w:t>Vanaf 2016 worden alle patiënten die voor deze preventieve zorg in aanmerking komen gestructureerd opgeroepen en geprotocolleerd behandeld, indien gewenst, waarbij een goede samenwerking tussen alle partijen voorop staat.</w:t>
      </w:r>
    </w:p>
    <w:p w:rsidR="00495A6C" w:rsidRPr="00EE3B76" w:rsidRDefault="00495A6C" w:rsidP="00495A6C">
      <w:pPr>
        <w:spacing w:line="276" w:lineRule="auto"/>
        <w:rPr>
          <w:rFonts w:ascii="Open Sans Light" w:eastAsia="Calibri" w:hAnsi="Open Sans Light" w:cs="Open Sans Light"/>
          <w:sz w:val="20"/>
          <w:szCs w:val="20"/>
        </w:rPr>
      </w:pPr>
      <w:r w:rsidRPr="00EE3B76">
        <w:rPr>
          <w:rFonts w:ascii="Open Sans Light" w:eastAsia="Calibri" w:hAnsi="Open Sans Light" w:cs="Open Sans Light"/>
          <w:sz w:val="20"/>
          <w:szCs w:val="20"/>
        </w:rPr>
        <w:t xml:space="preserve">Bovendien kunt u nu ook zelf uw gegevens bewaken. Wij hopen dat deze werkwijze bijdraagt aan een betere zorg en een lager risico op/minder hart- en vaatziekten. Er zal worden onderzocht of dat ook gelukt is. </w:t>
      </w:r>
    </w:p>
    <w:p w:rsidR="00495A6C" w:rsidRPr="00EE3B76" w:rsidRDefault="00495A6C" w:rsidP="00495A6C">
      <w:pPr>
        <w:spacing w:line="276" w:lineRule="auto"/>
        <w:rPr>
          <w:rFonts w:ascii="Open Sans Light" w:eastAsia="Calibri" w:hAnsi="Open Sans Light" w:cs="Open Sans Light"/>
          <w:sz w:val="20"/>
          <w:szCs w:val="20"/>
        </w:rPr>
      </w:pPr>
    </w:p>
    <w:p w:rsidR="00495A6C" w:rsidRPr="00EE3B76" w:rsidRDefault="00495A6C" w:rsidP="00495A6C">
      <w:pPr>
        <w:spacing w:line="276" w:lineRule="auto"/>
        <w:rPr>
          <w:rFonts w:ascii="Open Sans Light" w:eastAsia="Calibri" w:hAnsi="Open Sans Light" w:cs="Open Sans Light"/>
          <w:b/>
          <w:sz w:val="20"/>
          <w:szCs w:val="20"/>
        </w:rPr>
      </w:pPr>
      <w:r w:rsidRPr="00EE3B76">
        <w:rPr>
          <w:rFonts w:ascii="Open Sans Light" w:eastAsia="Calibri" w:hAnsi="Open Sans Light" w:cs="Open Sans Light"/>
          <w:b/>
          <w:sz w:val="20"/>
          <w:szCs w:val="20"/>
        </w:rPr>
        <w:t>Wetenschappelijk onderzoek</w:t>
      </w:r>
    </w:p>
    <w:p w:rsidR="00495A6C" w:rsidRPr="00EE3B76" w:rsidRDefault="00495A6C" w:rsidP="00495A6C">
      <w:pPr>
        <w:spacing w:line="276" w:lineRule="auto"/>
        <w:rPr>
          <w:rFonts w:ascii="Open Sans Light" w:eastAsia="Calibri" w:hAnsi="Open Sans Light" w:cs="Open Sans Light"/>
          <w:color w:val="222222"/>
          <w:sz w:val="20"/>
          <w:szCs w:val="20"/>
        </w:rPr>
      </w:pPr>
      <w:r w:rsidRPr="00EE3B76">
        <w:rPr>
          <w:rFonts w:ascii="Open Sans Light" w:eastAsia="Calibri" w:hAnsi="Open Sans Light" w:cs="Open Sans Light"/>
          <w:color w:val="222222"/>
          <w:sz w:val="20"/>
          <w:szCs w:val="20"/>
        </w:rPr>
        <w:t xml:space="preserve">In de afgelopen 10 jaar is uit onderzoek gebleken dat de juiste zorg bij patiënten met diabetes type 2 tot gevolg heeft dat de kans op complicaties sterk verminderd is. Eenzelfde onderzoek zal ook nu worden uitgevoerd. Daartoe worden uw gegevens </w:t>
      </w:r>
      <w:r w:rsidRPr="00EE3B76">
        <w:rPr>
          <w:rFonts w:ascii="Open Sans Light" w:eastAsia="Calibri" w:hAnsi="Open Sans Light" w:cs="Open Sans Light"/>
          <w:color w:val="222222"/>
          <w:sz w:val="20"/>
          <w:szCs w:val="20"/>
          <w:u w:val="single"/>
        </w:rPr>
        <w:t>anoniem</w:t>
      </w:r>
      <w:r w:rsidRPr="00EE3B76">
        <w:rPr>
          <w:rFonts w:ascii="Open Sans Light" w:eastAsia="Calibri" w:hAnsi="Open Sans Light" w:cs="Open Sans Light"/>
          <w:color w:val="222222"/>
          <w:sz w:val="20"/>
          <w:szCs w:val="20"/>
        </w:rPr>
        <w:t xml:space="preserve"> aangeleverd aan het Kenniscentrum voor Ketenzorg te Zwolle. Mocht u hiertegen bezwaar hebben dan kunt u dit bij uw huisartsenpraktijk aangeven en worden uw gegevens niet gebruikt.</w:t>
      </w:r>
    </w:p>
    <w:p w:rsidR="00495A6C" w:rsidRPr="00EE3B76" w:rsidRDefault="00495A6C" w:rsidP="00495A6C">
      <w:pPr>
        <w:spacing w:after="200" w:line="276" w:lineRule="auto"/>
        <w:rPr>
          <w:rFonts w:ascii="Open Sans Light" w:eastAsia="Calibri" w:hAnsi="Open Sans Light" w:cs="Open Sans Light"/>
          <w:color w:val="222222"/>
          <w:sz w:val="20"/>
          <w:szCs w:val="20"/>
        </w:rPr>
      </w:pPr>
      <w:r w:rsidRPr="00EE3B76">
        <w:rPr>
          <w:rFonts w:ascii="Open Sans Light" w:eastAsia="Calibri" w:hAnsi="Open Sans Light" w:cs="Open Sans Light"/>
          <w:color w:val="222222"/>
          <w:sz w:val="20"/>
          <w:szCs w:val="20"/>
        </w:rPr>
        <w:br/>
        <w:t xml:space="preserve">Heeft u nog vragen? Neemt u dan contact op met de praktijk. </w:t>
      </w:r>
    </w:p>
    <w:p w:rsidR="00495A6C" w:rsidRPr="00EE3B76" w:rsidRDefault="00495A6C" w:rsidP="00495A6C">
      <w:pPr>
        <w:spacing w:after="200" w:line="276" w:lineRule="auto"/>
        <w:rPr>
          <w:rFonts w:ascii="Open Sans Light" w:eastAsia="Calibri" w:hAnsi="Open Sans Light" w:cs="Open Sans Light"/>
          <w:sz w:val="20"/>
          <w:szCs w:val="20"/>
        </w:rPr>
      </w:pPr>
      <w:r w:rsidRPr="00EE3B76">
        <w:rPr>
          <w:rFonts w:ascii="Open Sans Light" w:eastAsia="Calibri" w:hAnsi="Open Sans Light" w:cs="Open Sans Light"/>
          <w:sz w:val="20"/>
          <w:szCs w:val="20"/>
        </w:rPr>
        <w:t xml:space="preserve">Met vriendelijke groet, </w:t>
      </w:r>
    </w:p>
    <w:p w:rsidR="003A5A77" w:rsidRDefault="00495A6C" w:rsidP="003075F4">
      <w:pPr>
        <w:spacing w:after="200" w:line="276" w:lineRule="auto"/>
      </w:pPr>
      <w:r w:rsidRPr="00EE3B76">
        <w:rPr>
          <w:rFonts w:ascii="Open Sans Light" w:eastAsia="Calibri" w:hAnsi="Open Sans Light" w:cs="Open Sans Light"/>
          <w:sz w:val="20"/>
          <w:szCs w:val="20"/>
        </w:rPr>
        <w:t>Uw huisarts</w:t>
      </w:r>
    </w:p>
    <w:sectPr w:rsidR="003A5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Semibold">
    <w:altName w:val="Open Sans"/>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6C"/>
    <w:rsid w:val="003075F4"/>
    <w:rsid w:val="003A5A77"/>
    <w:rsid w:val="00495A6C"/>
    <w:rsid w:val="007D016F"/>
    <w:rsid w:val="008925BA"/>
    <w:rsid w:val="00A75E94"/>
    <w:rsid w:val="00AA4A6D"/>
    <w:rsid w:val="00E37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3FEE1-0291-42CF-AC60-7D2081C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95A6C"/>
    <w:pPr>
      <w:spacing w:after="0" w:line="240" w:lineRule="auto"/>
    </w:pPr>
    <w:rPr>
      <w:rFonts w:ascii="Calibri" w:hAnsi="Calibri"/>
    </w:rPr>
  </w:style>
  <w:style w:type="paragraph" w:styleId="Kop1">
    <w:name w:val="heading 1"/>
    <w:basedOn w:val="Standaard"/>
    <w:next w:val="Standaard"/>
    <w:link w:val="Kop1Char"/>
    <w:uiPriority w:val="9"/>
    <w:qFormat/>
    <w:rsid w:val="00495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5A6C"/>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AA4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rie.nl/uw-vrm-dossier" TargetMode="External"/><Relationship Id="rId4" Type="http://schemas.openxmlformats.org/officeDocument/2006/relationships/hyperlink" Target="https://medrie.nl/wat-doet-de-zorggroe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Fenneke van der Scheer</cp:lastModifiedBy>
  <cp:revision>2</cp:revision>
  <dcterms:created xsi:type="dcterms:W3CDTF">2019-11-19T12:35:00Z</dcterms:created>
  <dcterms:modified xsi:type="dcterms:W3CDTF">2019-11-19T12:35:00Z</dcterms:modified>
</cp:coreProperties>
</file>